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0001900415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Heartflow,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001-42790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5"/>
              </w:rPr>
              <w:t>331 E EVELYN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MOUNTAIN VIEW</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4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94041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650-241-1221</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Farquhar John C.M.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602856.64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85757754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22562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02/10/2026 22562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619556.99</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12837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290886.42</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03/18/2026 9725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243125.00</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680"/>
            <w:col w:w="71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John C M Farquhar</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2026-04-10T10:05:21Z</dcterms:created>
  <dcterms:modified xsi:type="dcterms:W3CDTF">2026-04-10T10:05:21Z</dcterms:modified>
</cp:coreProperties>
</file>